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A2" w:rsidRPr="009C202C" w:rsidRDefault="001111A2" w:rsidP="001111A2">
      <w:pPr>
        <w:spacing w:before="0" w:after="160" w:line="360" w:lineRule="auto"/>
        <w:jc w:val="center"/>
        <w:rPr>
          <w:b/>
          <w:szCs w:val="24"/>
        </w:rPr>
      </w:pPr>
      <w:bookmarkStart w:id="0" w:name="_GoBack"/>
      <w:bookmarkEnd w:id="0"/>
      <w:r w:rsidRPr="009C202C">
        <w:rPr>
          <w:b/>
          <w:szCs w:val="24"/>
        </w:rPr>
        <w:t xml:space="preserve">PARAIŠKA </w:t>
      </w:r>
      <w:r>
        <w:rPr>
          <w:b/>
          <w:szCs w:val="24"/>
        </w:rPr>
        <w:t>VILNIAUS MIESTO INOVACIJŲ PRAMONĖS PARKO</w:t>
      </w:r>
      <w:r w:rsidRPr="009C202C">
        <w:rPr>
          <w:b/>
          <w:szCs w:val="24"/>
        </w:rPr>
        <w:t xml:space="preserve"> VYSTYMUI</w:t>
      </w:r>
    </w:p>
    <w:p w:rsidR="001111A2" w:rsidRDefault="001111A2" w:rsidP="001111A2">
      <w:pPr>
        <w:numPr>
          <w:ilvl w:val="0"/>
          <w:numId w:val="2"/>
        </w:numPr>
        <w:spacing w:before="0" w:after="160" w:line="259" w:lineRule="auto"/>
        <w:contextualSpacing/>
        <w:jc w:val="center"/>
        <w:rPr>
          <w:b/>
          <w:szCs w:val="24"/>
        </w:rPr>
      </w:pPr>
      <w:r w:rsidRPr="009C202C">
        <w:rPr>
          <w:b/>
          <w:szCs w:val="24"/>
        </w:rPr>
        <w:t>Pagrindiniai duomenys</w:t>
      </w:r>
    </w:p>
    <w:p w:rsidR="001111A2" w:rsidRPr="00A14E04" w:rsidRDefault="001111A2" w:rsidP="001111A2">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382"/>
        <w:gridCol w:w="4536"/>
      </w:tblGrid>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Įmonės pavadinimas</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Paraiškos pateikimo (patikslinimo) data</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i/>
                <w:sz w:val="20"/>
              </w:rPr>
            </w:pPr>
            <w:r w:rsidRPr="00325119">
              <w:rPr>
                <w:i/>
                <w:sz w:val="20"/>
              </w:rPr>
              <w:t>Kategorija (pažymėti):</w:t>
            </w:r>
          </w:p>
        </w:tc>
        <w:tc>
          <w:tcPr>
            <w:tcW w:w="4536" w:type="dxa"/>
          </w:tcPr>
          <w:p w:rsidR="001111A2" w:rsidRPr="00325119" w:rsidRDefault="00207FD9" w:rsidP="008B2FD8">
            <w:pPr>
              <w:spacing w:before="0" w:after="0" w:line="240" w:lineRule="auto"/>
              <w:jc w:val="left"/>
              <w:rPr>
                <w:sz w:val="20"/>
              </w:rPr>
            </w:pPr>
            <w:sdt>
              <w:sdtPr>
                <w:rPr>
                  <w:sz w:val="20"/>
                </w:rPr>
                <w:id w:val="-153024938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Bendros infrastruktūros vystymo iniciatyva</w:t>
            </w:r>
          </w:p>
          <w:p w:rsidR="001111A2" w:rsidRPr="00325119" w:rsidRDefault="00207FD9" w:rsidP="008B2FD8">
            <w:pPr>
              <w:spacing w:before="0" w:after="0" w:line="240" w:lineRule="auto"/>
              <w:jc w:val="left"/>
              <w:rPr>
                <w:sz w:val="20"/>
              </w:rPr>
            </w:pPr>
            <w:sdt>
              <w:sdtPr>
                <w:rPr>
                  <w:sz w:val="20"/>
                </w:rPr>
                <w:id w:val="19751091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Klasterizacijos vystymo projektas</w:t>
            </w:r>
          </w:p>
          <w:p w:rsidR="001111A2" w:rsidRPr="00325119" w:rsidRDefault="00207FD9" w:rsidP="008B2FD8">
            <w:pPr>
              <w:spacing w:before="0" w:after="0" w:line="240" w:lineRule="auto"/>
              <w:jc w:val="left"/>
              <w:rPr>
                <w:sz w:val="20"/>
              </w:rPr>
            </w:pPr>
            <w:sdt>
              <w:sdtPr>
                <w:rPr>
                  <w:sz w:val="20"/>
                </w:rPr>
                <w:id w:val="20928814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Technologinių ir viešų paslaugų vystymo projektas</w:t>
            </w: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Planuojamo vystyti žemės sklypo plotas (ha)</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Planuojamos investicijos į žemės sklypą (Eur)</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Numatomos sukurti ir išlaikyti (mažiausiai 2 metus po investicijų) darbo vietos (vnt.)</w:t>
            </w:r>
          </w:p>
        </w:tc>
        <w:tc>
          <w:tcPr>
            <w:tcW w:w="4536" w:type="dxa"/>
          </w:tcPr>
          <w:p w:rsidR="001111A2" w:rsidRPr="00325119" w:rsidRDefault="001111A2" w:rsidP="008B2FD8">
            <w:pPr>
              <w:spacing w:before="0" w:after="0" w:line="240" w:lineRule="auto"/>
              <w:jc w:val="left"/>
              <w:rPr>
                <w:sz w:val="20"/>
                <w:szCs w:val="20"/>
              </w:rPr>
            </w:pPr>
          </w:p>
        </w:tc>
      </w:tr>
      <w:tr w:rsidR="001111A2" w:rsidRPr="00325119" w:rsidTr="008B2FD8">
        <w:tc>
          <w:tcPr>
            <w:tcW w:w="5382" w:type="dxa"/>
          </w:tcPr>
          <w:p w:rsidR="001111A2" w:rsidRPr="00325119" w:rsidRDefault="001111A2" w:rsidP="008B2FD8">
            <w:pPr>
              <w:spacing w:before="0" w:after="0" w:line="240" w:lineRule="auto"/>
              <w:jc w:val="left"/>
              <w:rPr>
                <w:sz w:val="20"/>
                <w:szCs w:val="20"/>
              </w:rPr>
            </w:pPr>
            <w:r w:rsidRPr="00325119">
              <w:rPr>
                <w:sz w:val="20"/>
                <w:szCs w:val="20"/>
              </w:rPr>
              <w:t>Ar iki 2022 m. pab. planuojama teritorijoje įkurti klasterį? (Taip/Ne)</w:t>
            </w:r>
          </w:p>
        </w:tc>
        <w:tc>
          <w:tcPr>
            <w:tcW w:w="4536" w:type="dxa"/>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160" w:line="259" w:lineRule="auto"/>
        <w:jc w:val="left"/>
        <w:rPr>
          <w:b/>
          <w:szCs w:val="24"/>
        </w:rPr>
      </w:pPr>
    </w:p>
    <w:p w:rsidR="001111A2" w:rsidRPr="00325119" w:rsidRDefault="001111A2" w:rsidP="001111A2">
      <w:pPr>
        <w:numPr>
          <w:ilvl w:val="0"/>
          <w:numId w:val="2"/>
        </w:numPr>
        <w:spacing w:before="0" w:after="0" w:line="259" w:lineRule="auto"/>
        <w:contextualSpacing/>
        <w:jc w:val="center"/>
        <w:rPr>
          <w:b/>
          <w:szCs w:val="24"/>
        </w:rPr>
      </w:pPr>
      <w:r w:rsidRPr="00325119">
        <w:rPr>
          <w:b/>
          <w:szCs w:val="24"/>
        </w:rPr>
        <w:t>Atitikimas investuotojų atrankos kriterijams</w:t>
      </w:r>
    </w:p>
    <w:p w:rsidR="001111A2" w:rsidRPr="00325119" w:rsidRDefault="001111A2" w:rsidP="001111A2">
      <w:pPr>
        <w:spacing w:before="0" w:after="160" w:line="259" w:lineRule="auto"/>
        <w:ind w:left="720"/>
        <w:contextualSpacing/>
        <w:jc w:val="left"/>
        <w:rPr>
          <w:sz w:val="16"/>
          <w:szCs w:val="16"/>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Atitikimas Sumaniajai specializacijai</w:t>
      </w:r>
    </w:p>
    <w:p w:rsidR="001111A2" w:rsidRPr="00325119" w:rsidRDefault="001111A2" w:rsidP="001111A2">
      <w:pPr>
        <w:spacing w:before="0" w:after="160" w:line="259" w:lineRule="auto"/>
        <w:contextualSpacing/>
        <w:rPr>
          <w:b/>
          <w:i/>
          <w:sz w:val="16"/>
          <w:szCs w:val="16"/>
        </w:rPr>
      </w:pPr>
    </w:p>
    <w:tbl>
      <w:tblPr>
        <w:tblStyle w:val="TableGrid3"/>
        <w:tblW w:w="10255" w:type="dxa"/>
        <w:jc w:val="center"/>
        <w:tblLook w:val="04A0" w:firstRow="1" w:lastRow="0" w:firstColumn="1" w:lastColumn="0" w:noHBand="0" w:noVBand="1"/>
      </w:tblPr>
      <w:tblGrid>
        <w:gridCol w:w="1383"/>
        <w:gridCol w:w="2064"/>
        <w:gridCol w:w="6808"/>
      </w:tblGrid>
      <w:tr w:rsidR="001111A2" w:rsidRPr="00325119" w:rsidTr="001111A2">
        <w:trPr>
          <w:jc w:val="center"/>
        </w:trPr>
        <w:tc>
          <w:tcPr>
            <w:tcW w:w="1383" w:type="dxa"/>
            <w:vMerge w:val="restart"/>
          </w:tcPr>
          <w:p w:rsidR="001111A2" w:rsidRPr="00325119" w:rsidRDefault="001111A2" w:rsidP="008B2FD8">
            <w:pPr>
              <w:spacing w:before="0" w:after="0" w:line="240" w:lineRule="auto"/>
              <w:jc w:val="left"/>
              <w:rPr>
                <w:sz w:val="20"/>
                <w:szCs w:val="20"/>
              </w:rPr>
            </w:pPr>
          </w:p>
          <w:p w:rsidR="001111A2" w:rsidRPr="00325119" w:rsidRDefault="001111A2" w:rsidP="008B2FD8">
            <w:pPr>
              <w:spacing w:before="0" w:after="0" w:line="240" w:lineRule="auto"/>
              <w:jc w:val="left"/>
              <w:rPr>
                <w:b/>
                <w:szCs w:val="24"/>
              </w:rPr>
            </w:pPr>
            <w:r w:rsidRPr="00325119">
              <w:rPr>
                <w:sz w:val="20"/>
                <w:szCs w:val="20"/>
              </w:rPr>
              <w:t>Sumaniosios specializacijos prioritetas (pažymėti):</w:t>
            </w: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95243070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1111A2">
              <w:rPr>
                <w:color w:val="000000" w:themeColor="text1"/>
                <w:sz w:val="20"/>
              </w:rPr>
              <w:t>Energetika ir tvari aplinka</w:t>
            </w:r>
          </w:p>
        </w:tc>
        <w:tc>
          <w:tcPr>
            <w:tcW w:w="6808" w:type="dxa"/>
          </w:tcPr>
          <w:p w:rsidR="001111A2" w:rsidRPr="00325119" w:rsidRDefault="00207FD9" w:rsidP="008B2FD8">
            <w:pPr>
              <w:spacing w:before="0" w:after="0" w:line="240" w:lineRule="auto"/>
              <w:jc w:val="left"/>
              <w:rPr>
                <w:b/>
                <w:sz w:val="20"/>
                <w:szCs w:val="20"/>
              </w:rPr>
            </w:pPr>
            <w:sdt>
              <w:sdtPr>
                <w:rPr>
                  <w:sz w:val="20"/>
                  <w:szCs w:val="20"/>
                </w:rPr>
                <w:id w:val="126596418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szCs w:val="20"/>
                  </w:rPr>
                  <w:t>☐</w:t>
                </w:r>
              </w:sdtContent>
            </w:sdt>
            <w:r w:rsidR="001111A2" w:rsidRPr="00325119">
              <w:rPr>
                <w:sz w:val="20"/>
                <w:szCs w:val="20"/>
              </w:rPr>
              <w:t xml:space="preserve"> </w:t>
            </w:r>
            <w:r w:rsidR="001111A2">
              <w:rPr>
                <w:rFonts w:eastAsia="Times New Roman"/>
                <w:sz w:val="20"/>
                <w:szCs w:val="20"/>
                <w:lang w:eastAsia="lt-LT"/>
              </w:rPr>
              <w:t>P</w:t>
            </w:r>
            <w:r w:rsidR="001111A2" w:rsidRPr="006D5886">
              <w:rPr>
                <w:rFonts w:eastAsia="Times New Roman"/>
                <w:sz w:val="20"/>
                <w:szCs w:val="20"/>
                <w:lang w:eastAsia="lt-LT"/>
              </w:rPr>
              <w:t>askirstytojo ir centralizuoto generavimo, tinklų ir efektyvaus energijos vartojimo sistemos sąveikumo stiprinimas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sz w:val="20"/>
                <w:szCs w:val="20"/>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1111A2">
            <w:pPr>
              <w:spacing w:before="0" w:after="0" w:line="240" w:lineRule="auto"/>
              <w:ind w:right="-198"/>
              <w:jc w:val="left"/>
              <w:rPr>
                <w:b/>
                <w:szCs w:val="24"/>
              </w:rPr>
            </w:pPr>
            <w:sdt>
              <w:sdtPr>
                <w:rPr>
                  <w:sz w:val="20"/>
                </w:rPr>
                <w:id w:val="-82597529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E</w:t>
            </w:r>
            <w:r w:rsidR="001111A2" w:rsidRPr="006D5886">
              <w:rPr>
                <w:sz w:val="20"/>
              </w:rPr>
              <w:t>samų ir naujų galutinių vartotojų poreikių tenkinimas, energijos vartojimo efektyvumo, išmanumo stiprinimas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sz w:val="20"/>
                <w:szCs w:val="20"/>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786731079"/>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A</w:t>
            </w:r>
            <w:r w:rsidR="001111A2" w:rsidRPr="006D5886">
              <w:rPr>
                <w:sz w:val="20"/>
              </w:rPr>
              <w:t>tsinaujinančiųjų biomasės ir saulės energijos išteklių panaudojimo ir atliekų perdirbimo energijai gauti plėtra</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2805360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5" w:history="1">
              <w:r w:rsidR="001111A2" w:rsidRPr="00A85F2E">
                <w:rPr>
                  <w:color w:val="000000" w:themeColor="text1"/>
                  <w:sz w:val="20"/>
                </w:rPr>
                <w:t>Sveikatos technologijos ir biotechnologijos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431397462"/>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Molekulinės technologijos medicinai ir biofarmacijai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439039689"/>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Pažangios taikomosios technologijos asmens ir visuomenės sveikatai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51200975"/>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Pažangi medicinos inžinerija ankstyvai diagnostikai ir gydymui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072653148"/>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6" w:history="1">
              <w:r w:rsidR="001111A2" w:rsidRPr="00A85F2E">
                <w:rPr>
                  <w:color w:val="000000" w:themeColor="text1"/>
                  <w:sz w:val="20"/>
                </w:rPr>
                <w:t>Agroinovacijos ir maisto 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139797302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Tvarūs agrobiologiniai ištekliai ir saug</w:t>
            </w:r>
            <w:r w:rsidR="001111A2">
              <w:rPr>
                <w:sz w:val="20"/>
              </w:rPr>
              <w:t>us</w:t>
            </w:r>
            <w:r w:rsidR="001111A2" w:rsidRPr="00325119">
              <w:rPr>
                <w:sz w:val="20"/>
              </w:rPr>
              <w:t xml:space="preserve"> maistas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ign w:val="center"/>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10285009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B</w:t>
            </w:r>
            <w:r w:rsidR="001111A2" w:rsidRPr="006D5886">
              <w:rPr>
                <w:sz w:val="20"/>
              </w:rPr>
              <w:t>eatliekis biožaliavų perdirbimas į vertingus komponentus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76557552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7" w:history="1">
              <w:r w:rsidR="001111A2" w:rsidRPr="00A85F2E">
                <w:rPr>
                  <w:color w:val="000000" w:themeColor="text1"/>
                  <w:sz w:val="20"/>
                </w:rPr>
                <w:t>Nauji gamybos procesai, medžiagos ir technologijos</w:t>
              </w:r>
            </w:hyperlink>
          </w:p>
        </w:tc>
        <w:tc>
          <w:tcPr>
            <w:tcW w:w="6808" w:type="dxa"/>
          </w:tcPr>
          <w:p w:rsidR="001111A2" w:rsidRPr="00325119" w:rsidRDefault="00207FD9" w:rsidP="008B2FD8">
            <w:pPr>
              <w:spacing w:before="0" w:after="0" w:line="240" w:lineRule="auto"/>
              <w:jc w:val="left"/>
              <w:rPr>
                <w:b/>
                <w:szCs w:val="24"/>
              </w:rPr>
            </w:pPr>
            <w:sdt>
              <w:sdtPr>
                <w:rPr>
                  <w:sz w:val="20"/>
                </w:rPr>
                <w:id w:val="-99549125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Fotoninės ir lazerinės technologijos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60407819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P</w:t>
            </w:r>
            <w:r w:rsidR="001111A2" w:rsidRPr="006D5886">
              <w:rPr>
                <w:sz w:val="20"/>
              </w:rPr>
              <w:t>ažangiosios medžiagos ir konstrukcijos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85803244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Lanksčios produktų kūrimo ir gamybos technologi</w:t>
            </w:r>
            <w:r w:rsidR="001111A2">
              <w:rPr>
                <w:sz w:val="20"/>
              </w:rPr>
              <w:t>jos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198812827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1111A2">
              <w:rPr>
                <w:sz w:val="20"/>
                <w:szCs w:val="20"/>
              </w:rPr>
              <w:t>Išmanusis, netaršus, susietas transportas</w:t>
            </w:r>
          </w:p>
        </w:tc>
        <w:tc>
          <w:tcPr>
            <w:tcW w:w="6808" w:type="dxa"/>
          </w:tcPr>
          <w:p w:rsidR="001111A2" w:rsidRPr="00325119" w:rsidRDefault="00207FD9" w:rsidP="008B2FD8">
            <w:pPr>
              <w:spacing w:before="0" w:after="0" w:line="240" w:lineRule="auto"/>
              <w:jc w:val="left"/>
              <w:rPr>
                <w:b/>
                <w:szCs w:val="24"/>
              </w:rPr>
            </w:pPr>
            <w:sdt>
              <w:sdtPr>
                <w:rPr>
                  <w:sz w:val="20"/>
                </w:rPr>
                <w:id w:val="-175250159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I</w:t>
            </w:r>
            <w:r w:rsidR="001111A2" w:rsidRPr="003D6816">
              <w:rPr>
                <w:sz w:val="20"/>
              </w:rPr>
              <w:t>šmaniosios transporto sistemos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08444877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T</w:t>
            </w:r>
            <w:r w:rsidR="001111A2" w:rsidRPr="003D6816">
              <w:rPr>
                <w:sz w:val="20"/>
              </w:rPr>
              <w:t>arptautinių transporto koridorių valdymo ir transporto rūšių integracijos technologijos (modeliai).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205441239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sidRPr="003D6816">
              <w:rPr>
                <w:sz w:val="20"/>
                <w:szCs w:val="20"/>
              </w:rPr>
              <w:t>Informacinės ir ryšių technologijos</w:t>
            </w:r>
          </w:p>
        </w:tc>
        <w:tc>
          <w:tcPr>
            <w:tcW w:w="6808" w:type="dxa"/>
          </w:tcPr>
          <w:p w:rsidR="001111A2" w:rsidRDefault="00207FD9" w:rsidP="008B2FD8">
            <w:pPr>
              <w:spacing w:before="0" w:after="0" w:line="240" w:lineRule="auto"/>
              <w:jc w:val="left"/>
              <w:rPr>
                <w:sz w:val="20"/>
              </w:rPr>
            </w:pPr>
            <w:sdt>
              <w:sdtPr>
                <w:rPr>
                  <w:sz w:val="20"/>
                </w:rPr>
                <w:id w:val="-880239938"/>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irbtinis intelektas, didieji ir paskirstytieji duomenys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2035383146"/>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aiktų internetas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8698003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Į</w:t>
            </w:r>
            <w:r w:rsidR="001111A2" w:rsidRPr="003D6816">
              <w:rPr>
                <w:sz w:val="20"/>
              </w:rPr>
              <w:t>vairiarūšė analizė, apdorojimas ir diegimas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822190341"/>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K</w:t>
            </w:r>
            <w:r w:rsidR="001111A2" w:rsidRPr="003D6816">
              <w:rPr>
                <w:sz w:val="20"/>
              </w:rPr>
              <w:t>ibernetinis saugumas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98168434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F</w:t>
            </w:r>
            <w:r w:rsidR="001111A2" w:rsidRPr="003D6816">
              <w:rPr>
                <w:sz w:val="20"/>
              </w:rPr>
              <w:t>inansinės technologijos ir blokų grandinės</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val="restart"/>
            <w:vAlign w:val="center"/>
          </w:tcPr>
          <w:p w:rsidR="001111A2" w:rsidRPr="00325119" w:rsidRDefault="00207FD9" w:rsidP="008B2FD8">
            <w:pPr>
              <w:spacing w:before="0" w:after="0" w:line="240" w:lineRule="auto"/>
              <w:jc w:val="left"/>
              <w:rPr>
                <w:sz w:val="20"/>
              </w:rPr>
            </w:pPr>
            <w:sdt>
              <w:sdtPr>
                <w:rPr>
                  <w:sz w:val="20"/>
                </w:rPr>
                <w:id w:val="999156245"/>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hyperlink r:id="rId8" w:history="1">
              <w:r w:rsidR="001111A2" w:rsidRPr="001111A2">
                <w:rPr>
                  <w:color w:val="000000" w:themeColor="text1"/>
                  <w:sz w:val="20"/>
                </w:rPr>
                <w:t>Įtrauki ir kūrybinga visuomenė</w:t>
              </w:r>
            </w:hyperlink>
          </w:p>
        </w:tc>
        <w:tc>
          <w:tcPr>
            <w:tcW w:w="6808" w:type="dxa"/>
          </w:tcPr>
          <w:p w:rsidR="001111A2" w:rsidRPr="00325119" w:rsidRDefault="00207FD9" w:rsidP="008B2FD8">
            <w:pPr>
              <w:spacing w:before="0" w:after="0" w:line="240" w:lineRule="auto"/>
              <w:jc w:val="left"/>
              <w:rPr>
                <w:b/>
                <w:szCs w:val="24"/>
              </w:rPr>
            </w:pPr>
            <w:sdt>
              <w:sdtPr>
                <w:rPr>
                  <w:sz w:val="20"/>
                </w:rPr>
                <w:id w:val="-504747094"/>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Modernios ugdymosi technologijos ir procesai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Pr="00325119" w:rsidRDefault="00207FD9" w:rsidP="008B2FD8">
            <w:pPr>
              <w:spacing w:before="0" w:after="0" w:line="240" w:lineRule="auto"/>
              <w:jc w:val="left"/>
              <w:rPr>
                <w:b/>
                <w:szCs w:val="24"/>
              </w:rPr>
            </w:pPr>
            <w:sdt>
              <w:sdtPr>
                <w:rPr>
                  <w:sz w:val="20"/>
                </w:rPr>
                <w:id w:val="1567603213"/>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D</w:t>
            </w:r>
            <w:r w:rsidR="001111A2" w:rsidRPr="003D6816">
              <w:rPr>
                <w:sz w:val="20"/>
              </w:rPr>
              <w:t>izaino ir audiovizualinių medijų technologijos ir produktai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1102377117"/>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S</w:t>
            </w:r>
            <w:r w:rsidR="001111A2" w:rsidRPr="003D6816">
              <w:rPr>
                <w:sz w:val="20"/>
              </w:rPr>
              <w:t>ocialinės ir kultūrinės inovacijos visuomenės vystymo produktams ir paslaugoms kurti,  novatoriški verslo modeliai</w:t>
            </w:r>
          </w:p>
        </w:tc>
      </w:tr>
      <w:tr w:rsidR="001111A2" w:rsidRPr="00325119" w:rsidTr="001111A2">
        <w:trPr>
          <w:jc w:val="center"/>
        </w:trPr>
        <w:tc>
          <w:tcPr>
            <w:tcW w:w="1383" w:type="dxa"/>
            <w:vMerge/>
          </w:tcPr>
          <w:p w:rsidR="001111A2" w:rsidRPr="00325119" w:rsidRDefault="001111A2" w:rsidP="008B2FD8">
            <w:pPr>
              <w:spacing w:before="0" w:after="0" w:line="240" w:lineRule="auto"/>
              <w:jc w:val="left"/>
              <w:rPr>
                <w:b/>
                <w:szCs w:val="24"/>
              </w:rPr>
            </w:pPr>
          </w:p>
        </w:tc>
        <w:tc>
          <w:tcPr>
            <w:tcW w:w="2064" w:type="dxa"/>
            <w:vMerge/>
          </w:tcPr>
          <w:p w:rsidR="001111A2" w:rsidRPr="00325119" w:rsidRDefault="001111A2" w:rsidP="008B2FD8">
            <w:pPr>
              <w:spacing w:before="0" w:after="0" w:line="240" w:lineRule="auto"/>
              <w:jc w:val="left"/>
              <w:rPr>
                <w:sz w:val="20"/>
              </w:rPr>
            </w:pPr>
          </w:p>
        </w:tc>
        <w:tc>
          <w:tcPr>
            <w:tcW w:w="6808" w:type="dxa"/>
          </w:tcPr>
          <w:p w:rsidR="001111A2" w:rsidRDefault="00207FD9" w:rsidP="008B2FD8">
            <w:pPr>
              <w:spacing w:before="0" w:after="0" w:line="240" w:lineRule="auto"/>
              <w:jc w:val="left"/>
              <w:rPr>
                <w:sz w:val="20"/>
              </w:rPr>
            </w:pPr>
            <w:sdt>
              <w:sdtPr>
                <w:rPr>
                  <w:sz w:val="20"/>
                </w:rPr>
                <w:id w:val="-666715170"/>
                <w14:checkbox>
                  <w14:checked w14:val="0"/>
                  <w14:checkedState w14:val="2612" w14:font="MS Gothic"/>
                  <w14:uncheckedState w14:val="2610" w14:font="MS Gothic"/>
                </w14:checkbox>
              </w:sdtPr>
              <w:sdtEndPr/>
              <w:sdtContent>
                <w:r w:rsidR="001111A2" w:rsidRPr="00325119">
                  <w:rPr>
                    <w:rFonts w:ascii="Segoe UI Symbol" w:hAnsi="Segoe UI Symbol" w:cs="Segoe UI Symbol"/>
                    <w:sz w:val="20"/>
                  </w:rPr>
                  <w:t>☐</w:t>
                </w:r>
              </w:sdtContent>
            </w:sdt>
            <w:r w:rsidR="001111A2" w:rsidRPr="00325119">
              <w:rPr>
                <w:sz w:val="20"/>
              </w:rPr>
              <w:t xml:space="preserve"> </w:t>
            </w:r>
            <w:r w:rsidR="001111A2">
              <w:rPr>
                <w:sz w:val="20"/>
              </w:rPr>
              <w:t>L</w:t>
            </w:r>
            <w:r w:rsidR="001111A2" w:rsidRPr="003D6816">
              <w:rPr>
                <w:sz w:val="20"/>
              </w:rPr>
              <w:t>anksčiosios ir taikomosios procesų valdymo technologijos</w:t>
            </w:r>
          </w:p>
        </w:tc>
      </w:tr>
    </w:tbl>
    <w:p w:rsidR="001111A2" w:rsidRPr="00325119" w:rsidRDefault="001111A2" w:rsidP="001111A2">
      <w:pPr>
        <w:spacing w:before="0" w:after="160" w:line="259" w:lineRule="auto"/>
        <w:jc w:val="left"/>
        <w:rPr>
          <w:b/>
          <w:szCs w:val="24"/>
        </w:rPr>
      </w:pPr>
    </w:p>
    <w:p w:rsidR="001111A2" w:rsidRPr="00325119" w:rsidRDefault="001111A2" w:rsidP="001111A2">
      <w:pPr>
        <w:spacing w:before="0" w:after="160" w:line="259" w:lineRule="auto"/>
        <w:jc w:val="left"/>
        <w:rPr>
          <w:b/>
          <w:szCs w:val="24"/>
        </w:rPr>
      </w:pPr>
    </w:p>
    <w:tbl>
      <w:tblPr>
        <w:tblStyle w:val="TableGrid3"/>
        <w:tblW w:w="9918" w:type="dxa"/>
        <w:tblLook w:val="04A0" w:firstRow="1" w:lastRow="0" w:firstColumn="1" w:lastColumn="0" w:noHBand="0" w:noVBand="1"/>
      </w:tblPr>
      <w:tblGrid>
        <w:gridCol w:w="9918"/>
      </w:tblGrid>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 xml:space="preserve">Pagrįsti atitikimą pasirinktam prioritetui ir jo </w:t>
            </w:r>
            <w:r>
              <w:rPr>
                <w:sz w:val="20"/>
                <w:szCs w:val="20"/>
              </w:rPr>
              <w:t xml:space="preserve">įgyvendinimo </w:t>
            </w:r>
            <w:r w:rsidRPr="00325119">
              <w:rPr>
                <w:sz w:val="20"/>
                <w:szCs w:val="20"/>
              </w:rPr>
              <w:t>te</w:t>
            </w:r>
            <w:r>
              <w:rPr>
                <w:sz w:val="20"/>
                <w:szCs w:val="20"/>
              </w:rPr>
              <w:t>matikai</w:t>
            </w:r>
            <w:r w:rsidRPr="00325119">
              <w:rPr>
                <w:sz w:val="20"/>
                <w:szCs w:val="20"/>
              </w:rPr>
              <w:t xml:space="preserve">: </w:t>
            </w:r>
          </w:p>
          <w:p w:rsidR="001111A2" w:rsidRPr="00325119" w:rsidRDefault="001111A2" w:rsidP="008B2FD8">
            <w:pPr>
              <w:spacing w:before="0" w:after="0" w:line="240" w:lineRule="auto"/>
              <w:jc w:val="left"/>
              <w:rPr>
                <w:sz w:val="20"/>
                <w:szCs w:val="20"/>
              </w:rPr>
            </w:pPr>
          </w:p>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Investuotojo vykdomos veiklos atitikimas</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6374"/>
        <w:gridCol w:w="1276"/>
        <w:gridCol w:w="2268"/>
      </w:tblGrid>
      <w:tr w:rsidR="001111A2" w:rsidRPr="00325119" w:rsidTr="008B2FD8">
        <w:tc>
          <w:tcPr>
            <w:tcW w:w="6374" w:type="dxa"/>
            <w:vAlign w:val="center"/>
          </w:tcPr>
          <w:p w:rsidR="001111A2" w:rsidRPr="00325119" w:rsidRDefault="001111A2" w:rsidP="008B2FD8">
            <w:pPr>
              <w:spacing w:before="0" w:after="0" w:line="240" w:lineRule="auto"/>
              <w:jc w:val="center"/>
              <w:rPr>
                <w:b/>
                <w:sz w:val="20"/>
                <w:szCs w:val="20"/>
              </w:rPr>
            </w:pPr>
            <w:r w:rsidRPr="00325119">
              <w:rPr>
                <w:b/>
                <w:sz w:val="20"/>
                <w:szCs w:val="20"/>
              </w:rPr>
              <w:t>Kriterijus</w:t>
            </w:r>
          </w:p>
        </w:tc>
        <w:tc>
          <w:tcPr>
            <w:tcW w:w="1276" w:type="dxa"/>
            <w:vAlign w:val="center"/>
          </w:tcPr>
          <w:p w:rsidR="001111A2" w:rsidRPr="00325119" w:rsidRDefault="001111A2" w:rsidP="008B2FD8">
            <w:pPr>
              <w:spacing w:before="0" w:after="0" w:line="240" w:lineRule="auto"/>
              <w:jc w:val="center"/>
              <w:rPr>
                <w:b/>
                <w:sz w:val="20"/>
                <w:szCs w:val="20"/>
              </w:rPr>
            </w:pPr>
            <w:r w:rsidRPr="00325119">
              <w:rPr>
                <w:b/>
                <w:sz w:val="20"/>
                <w:szCs w:val="20"/>
              </w:rPr>
              <w:t>Nurodyti:</w:t>
            </w:r>
            <w:r w:rsidRPr="00325119">
              <w:rPr>
                <w:b/>
                <w:i/>
                <w:sz w:val="20"/>
                <w:szCs w:val="20"/>
              </w:rPr>
              <w:t xml:space="preserve"> Taip / Ne</w:t>
            </w:r>
          </w:p>
        </w:tc>
        <w:tc>
          <w:tcPr>
            <w:tcW w:w="2268" w:type="dxa"/>
            <w:vAlign w:val="center"/>
          </w:tcPr>
          <w:p w:rsidR="001111A2" w:rsidRPr="00325119" w:rsidRDefault="001111A2" w:rsidP="008B2FD8">
            <w:pPr>
              <w:spacing w:before="0" w:after="0" w:line="240" w:lineRule="auto"/>
              <w:jc w:val="center"/>
              <w:rPr>
                <w:b/>
                <w:sz w:val="20"/>
                <w:szCs w:val="20"/>
              </w:rPr>
            </w:pPr>
            <w:r w:rsidRPr="00325119">
              <w:rPr>
                <w:b/>
                <w:sz w:val="20"/>
                <w:szCs w:val="20"/>
              </w:rPr>
              <w:t>Pagrindžiantis dokumentas (priedas)</w:t>
            </w: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Investuotojui nėra iškelta byla dėl bankroto arba restruktūrizavimo, nėra pradėtas ikiteisminis tyrimas dėl ūkinės komercinės veiklos arba jis nėra likviduojamas, nėra priimtas kreditorių susirinkimo nutarimas bankroto procedūras vykdyti ne teismo tvarka</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yra įvykdęs su mokesčių ir socialinio draudimo įmokų mokėjimu susijusius įsipareigojimus pagal LR teisės aktus arba pagal kitos valstybės teisės aktus, jei investuotojas yra užsienyje registruotas juridinis asmuo</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vadovas ar bet kuris kitas asmuo, turintis teisę juridinio asmens vardu sudaryti sandorį ir (arba) teisę surašyti ir pasirašyti pareiškėjo apskaitos dokumentus, neturi neišnykusio arba nepanaikinto teistumo</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Investuotojui, jei jis yra įmonė, perkėlusi gamybinę veiklą valstybėje narėje arba į kitą valstybę narę, nėra taikoma arba nebuvo taikoma išieškojimo procedūra</w:t>
            </w:r>
          </w:p>
        </w:tc>
        <w:tc>
          <w:tcPr>
            <w:tcW w:w="1276" w:type="dxa"/>
          </w:tcPr>
          <w:p w:rsidR="001111A2" w:rsidRPr="00325119" w:rsidRDefault="001111A2" w:rsidP="008B2FD8">
            <w:pPr>
              <w:spacing w:before="0" w:after="0" w:line="240" w:lineRule="auto"/>
              <w:jc w:val="left"/>
              <w:rPr>
                <w:i/>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Juridinių asmenų registrui yra pateikęs metinių finansinių ataskaitų rinkinius, taip pat metinių konsoliduotųjų finansinių ataskaitų rinkinius, kaip nustatyta Juridinių asmenų registro nuostatuose, patvirtintuose LRV 2003 m. lapkričio 12 d. nutarimu Nr. 1407 „Dėl Juridinių asmenų registro įsteigimo ir Juridinių asmenų registro nuostatų patvirtinimo“</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turi teisinį pagrindą užsiimti veikla, kurią pradeda vykdyti Teritorijoje</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vidutinės metinės pajamos (įskaitant investuotojo įmonių grupės pajamas) per paskutinius 3 finansinius metus iki paraiškos pateikimo yra ne mažesnės kaip 200,000 €, o investicijos į MTEPI sritį per šį laikotarpį bent vienais finansiniais metais sudarė ne mažiau nei 1 procentą vidutinių metinių pajamų</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Investuotojas nėra sunkumus patirianti įmonė</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Iki 2022 m. pabaigos Investuotojas planuoja išvystyti bent vieną naują inovatyvų produktą, technologiją ar gauti patentą, atitinkantį tarptautinį lygį</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r w:rsidR="001111A2" w:rsidRPr="00325119" w:rsidTr="008B2FD8">
        <w:tc>
          <w:tcPr>
            <w:tcW w:w="6374" w:type="dxa"/>
          </w:tcPr>
          <w:p w:rsidR="001111A2" w:rsidRPr="00325119" w:rsidRDefault="001111A2" w:rsidP="008B2FD8">
            <w:pPr>
              <w:spacing w:before="0" w:after="0" w:line="240" w:lineRule="auto"/>
              <w:rPr>
                <w:sz w:val="20"/>
                <w:szCs w:val="20"/>
              </w:rPr>
            </w:pPr>
            <w:r w:rsidRPr="00325119">
              <w:rPr>
                <w:sz w:val="20"/>
                <w:szCs w:val="20"/>
              </w:rPr>
              <w:t>Investuotojo veikla atitinka Teritorijos galimybes ir tikslus, turi savarankiško vystymosi ir plėtros galimybių</w:t>
            </w:r>
          </w:p>
        </w:tc>
        <w:tc>
          <w:tcPr>
            <w:tcW w:w="1276" w:type="dxa"/>
          </w:tcPr>
          <w:p w:rsidR="001111A2" w:rsidRPr="00325119" w:rsidRDefault="001111A2" w:rsidP="008B2FD8">
            <w:pPr>
              <w:spacing w:before="0" w:after="0" w:line="240" w:lineRule="auto"/>
              <w:jc w:val="left"/>
              <w:rPr>
                <w:sz w:val="20"/>
                <w:szCs w:val="20"/>
              </w:rPr>
            </w:pPr>
          </w:p>
        </w:tc>
        <w:tc>
          <w:tcPr>
            <w:tcW w:w="2268" w:type="dxa"/>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0"/>
          <w:numId w:val="2"/>
        </w:numPr>
        <w:spacing w:before="0" w:after="160" w:line="259" w:lineRule="auto"/>
        <w:contextualSpacing/>
        <w:jc w:val="center"/>
        <w:rPr>
          <w:b/>
          <w:szCs w:val="24"/>
        </w:rPr>
      </w:pPr>
      <w:r w:rsidRPr="00325119">
        <w:rPr>
          <w:b/>
          <w:szCs w:val="24"/>
        </w:rPr>
        <w:t>Pareiškėjo duomenys</w:t>
      </w:r>
    </w:p>
    <w:p w:rsidR="001111A2" w:rsidRPr="00325119" w:rsidRDefault="001111A2" w:rsidP="001111A2">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012"/>
        <w:gridCol w:w="4906"/>
      </w:tblGrid>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Juridinio asmens kodas: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Adresas: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Vadovas: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Telefono numeris: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El. pašto adresas: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 xml:space="preserve">Už paraišką atsakingas asmuo (vardas, pavardė, pareigos): </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Telefono numeris:</w:t>
            </w:r>
          </w:p>
        </w:tc>
        <w:tc>
          <w:tcPr>
            <w:tcW w:w="4906" w:type="dxa"/>
          </w:tcPr>
          <w:p w:rsidR="001111A2" w:rsidRPr="00325119" w:rsidRDefault="001111A2" w:rsidP="008B2FD8">
            <w:pPr>
              <w:spacing w:before="0" w:after="0" w:line="240" w:lineRule="auto"/>
              <w:jc w:val="left"/>
              <w:rPr>
                <w:b/>
                <w:i/>
                <w:szCs w:val="24"/>
              </w:rPr>
            </w:pPr>
          </w:p>
        </w:tc>
      </w:tr>
      <w:tr w:rsidR="001111A2" w:rsidRPr="00325119" w:rsidTr="008B2FD8">
        <w:tc>
          <w:tcPr>
            <w:tcW w:w="5012" w:type="dxa"/>
          </w:tcPr>
          <w:p w:rsidR="001111A2" w:rsidRPr="00325119" w:rsidRDefault="001111A2" w:rsidP="008B2FD8">
            <w:pPr>
              <w:spacing w:before="0" w:after="0" w:line="240" w:lineRule="auto"/>
              <w:jc w:val="left"/>
              <w:rPr>
                <w:i/>
                <w:sz w:val="20"/>
              </w:rPr>
            </w:pPr>
            <w:r w:rsidRPr="00325119">
              <w:rPr>
                <w:i/>
                <w:sz w:val="20"/>
              </w:rPr>
              <w:t>El. pašto adresas:</w:t>
            </w:r>
          </w:p>
        </w:tc>
        <w:tc>
          <w:tcPr>
            <w:tcW w:w="4906" w:type="dxa"/>
          </w:tcPr>
          <w:p w:rsidR="001111A2" w:rsidRPr="00325119" w:rsidRDefault="001111A2" w:rsidP="008B2FD8">
            <w:pPr>
              <w:spacing w:before="0" w:after="0" w:line="240" w:lineRule="auto"/>
              <w:jc w:val="left"/>
              <w:rPr>
                <w:b/>
                <w:i/>
                <w:szCs w:val="24"/>
              </w:rPr>
            </w:pPr>
          </w:p>
        </w:tc>
      </w:tr>
    </w:tbl>
    <w:p w:rsidR="001111A2" w:rsidRPr="00325119" w:rsidRDefault="001111A2" w:rsidP="001111A2">
      <w:pPr>
        <w:spacing w:before="0" w:after="0" w:line="259" w:lineRule="auto"/>
        <w:jc w:val="left"/>
        <w:rPr>
          <w:b/>
          <w:szCs w:val="24"/>
        </w:rPr>
      </w:pPr>
    </w:p>
    <w:p w:rsidR="001111A2" w:rsidRPr="00325119" w:rsidRDefault="001111A2" w:rsidP="001111A2">
      <w:pPr>
        <w:numPr>
          <w:ilvl w:val="0"/>
          <w:numId w:val="2"/>
        </w:numPr>
        <w:spacing w:before="0" w:after="0" w:line="240" w:lineRule="auto"/>
        <w:contextualSpacing/>
        <w:jc w:val="center"/>
        <w:rPr>
          <w:b/>
          <w:szCs w:val="24"/>
        </w:rPr>
      </w:pPr>
      <w:r w:rsidRPr="00325119">
        <w:rPr>
          <w:b/>
          <w:szCs w:val="24"/>
        </w:rPr>
        <w:t>Planuojamo vystyti projekto aprašymas</w:t>
      </w:r>
    </w:p>
    <w:p w:rsidR="001111A2" w:rsidRPr="00325119" w:rsidRDefault="001111A2" w:rsidP="001111A2">
      <w:pPr>
        <w:spacing w:before="0" w:after="160" w:line="240" w:lineRule="auto"/>
        <w:ind w:left="720"/>
        <w:contextualSpacing/>
        <w:jc w:val="left"/>
        <w:rPr>
          <w:b/>
          <w:sz w:val="16"/>
          <w:szCs w:val="16"/>
        </w:rPr>
      </w:pPr>
    </w:p>
    <w:p w:rsidR="001111A2" w:rsidRPr="00325119" w:rsidRDefault="001111A2" w:rsidP="001111A2">
      <w:pPr>
        <w:numPr>
          <w:ilvl w:val="1"/>
          <w:numId w:val="2"/>
        </w:numPr>
        <w:spacing w:before="0" w:after="160" w:line="240" w:lineRule="auto"/>
        <w:contextualSpacing/>
        <w:jc w:val="center"/>
        <w:rPr>
          <w:b/>
          <w:i/>
          <w:szCs w:val="24"/>
        </w:rPr>
      </w:pPr>
      <w:r w:rsidRPr="00325119">
        <w:rPr>
          <w:b/>
          <w:i/>
          <w:szCs w:val="24"/>
        </w:rPr>
        <w:t xml:space="preserve"> Planuojama vykdyti veikla ir investicijos į MTEP</w:t>
      </w:r>
    </w:p>
    <w:p w:rsidR="001111A2" w:rsidRPr="00325119" w:rsidRDefault="001111A2" w:rsidP="001111A2">
      <w:pPr>
        <w:spacing w:before="0" w:after="160" w:line="259" w:lineRule="auto"/>
        <w:ind w:left="1080"/>
        <w:contextualSpacing/>
        <w:rPr>
          <w:b/>
          <w:i/>
          <w:szCs w:val="24"/>
        </w:rPr>
      </w:pPr>
    </w:p>
    <w:tbl>
      <w:tblPr>
        <w:tblStyle w:val="TableGrid3"/>
        <w:tblW w:w="9918" w:type="dxa"/>
        <w:tblLook w:val="04A0" w:firstRow="1" w:lastRow="0" w:firstColumn="1" w:lastColumn="0" w:noHBand="0" w:noVBand="1"/>
      </w:tblPr>
      <w:tblGrid>
        <w:gridCol w:w="9918"/>
      </w:tblGrid>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PAREIŠKĖJO VEIKLA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Įmonės pagrindinės veiklos esmė:</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Planuojamo vystyti projekto pagrindimas:</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Santrauka (skelbiama viešai):</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Investuotojo pajėgumas įgyvendinti planuojamas veiklas:</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Įgyvendinimo rizikos ir jų valdymas:</w:t>
            </w:r>
          </w:p>
        </w:tc>
      </w:tr>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INVESTICIJOS Į MTEP</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Per paskutiniuosius 3 metus iki paraiškos pateikimo vykdyta MTEP veikla: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Planuojama MTEP veikla:</w:t>
            </w:r>
          </w:p>
        </w:tc>
      </w:tr>
      <w:tr w:rsidR="001111A2" w:rsidRPr="00325119" w:rsidTr="008B2FD8">
        <w:tc>
          <w:tcPr>
            <w:tcW w:w="9918" w:type="dxa"/>
          </w:tcPr>
          <w:p w:rsidR="001111A2" w:rsidRPr="00325119" w:rsidRDefault="001111A2" w:rsidP="008B2FD8">
            <w:pPr>
              <w:spacing w:before="0" w:after="0" w:line="240" w:lineRule="auto"/>
              <w:jc w:val="left"/>
              <w:rPr>
                <w:b/>
                <w:sz w:val="20"/>
                <w:szCs w:val="20"/>
              </w:rPr>
            </w:pPr>
            <w:r w:rsidRPr="00325119">
              <w:rPr>
                <w:b/>
                <w:sz w:val="20"/>
                <w:szCs w:val="20"/>
              </w:rPr>
              <w:t>KITA INFORMACIJA (jei taikoma)</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Planuojamo pastato bendras plotas (m2):</w:t>
            </w:r>
          </w:p>
        </w:tc>
      </w:tr>
      <w:tr w:rsidR="001111A2" w:rsidRPr="00325119" w:rsidTr="008B2FD8">
        <w:tc>
          <w:tcPr>
            <w:tcW w:w="9918" w:type="dxa"/>
          </w:tcPr>
          <w:p w:rsidR="001111A2" w:rsidRPr="00325119" w:rsidRDefault="001111A2" w:rsidP="008B2FD8">
            <w:pPr>
              <w:spacing w:before="0" w:after="0" w:line="240" w:lineRule="auto"/>
              <w:jc w:val="left"/>
              <w:rPr>
                <w:sz w:val="20"/>
                <w:szCs w:val="20"/>
              </w:rPr>
            </w:pPr>
            <w:r w:rsidRPr="00325119">
              <w:rPr>
                <w:sz w:val="20"/>
                <w:szCs w:val="20"/>
              </w:rPr>
              <w:t>Patalpų nuomos poreikis (plotas, m2):</w:t>
            </w:r>
          </w:p>
        </w:tc>
      </w:tr>
      <w:tr w:rsidR="001111A2" w:rsidRPr="00325119" w:rsidTr="008B2FD8">
        <w:tc>
          <w:tcPr>
            <w:tcW w:w="9918" w:type="dxa"/>
          </w:tcPr>
          <w:p w:rsidR="001111A2" w:rsidRPr="00325119" w:rsidRDefault="001111A2" w:rsidP="008B2FD8">
            <w:pPr>
              <w:tabs>
                <w:tab w:val="left" w:pos="1830"/>
              </w:tabs>
              <w:spacing w:before="0" w:after="0" w:line="240" w:lineRule="auto"/>
              <w:jc w:val="left"/>
              <w:rPr>
                <w:sz w:val="20"/>
                <w:szCs w:val="20"/>
              </w:rPr>
            </w:pPr>
            <w:r w:rsidRPr="00325119">
              <w:rPr>
                <w:sz w:val="20"/>
                <w:szCs w:val="20"/>
              </w:rPr>
              <w:t>Teritorijoje planuojamų teikti technologinių ir (arba) viešų paslaugų apimtys (</w:t>
            </w:r>
            <w:r w:rsidRPr="00325119">
              <w:rPr>
                <w:sz w:val="20"/>
              </w:rPr>
              <w:t>EUR/mėn.)</w:t>
            </w:r>
            <w:r w:rsidRPr="00325119">
              <w:rPr>
                <w:sz w:val="20"/>
                <w:szCs w:val="20"/>
              </w:rPr>
              <w:t>:</w:t>
            </w:r>
          </w:p>
        </w:tc>
      </w:tr>
      <w:tr w:rsidR="001111A2" w:rsidRPr="00325119" w:rsidTr="008B2FD8">
        <w:tc>
          <w:tcPr>
            <w:tcW w:w="9918" w:type="dxa"/>
          </w:tcPr>
          <w:p w:rsidR="001111A2" w:rsidRPr="00325119" w:rsidRDefault="001111A2" w:rsidP="008B2FD8">
            <w:pPr>
              <w:tabs>
                <w:tab w:val="left" w:pos="1830"/>
              </w:tabs>
              <w:spacing w:before="0" w:after="0" w:line="240" w:lineRule="auto"/>
              <w:jc w:val="left"/>
              <w:rPr>
                <w:sz w:val="20"/>
                <w:szCs w:val="20"/>
              </w:rPr>
            </w:pPr>
            <w:r w:rsidRPr="00325119">
              <w:rPr>
                <w:sz w:val="20"/>
                <w:szCs w:val="20"/>
              </w:rPr>
              <w:t>Mokslo ir studijų institucijų arba jų filialų skaičius, vnt. (jei taikoma):</w:t>
            </w:r>
          </w:p>
        </w:tc>
      </w:tr>
    </w:tbl>
    <w:p w:rsidR="001111A2" w:rsidRPr="00325119" w:rsidRDefault="001111A2" w:rsidP="001111A2">
      <w:pPr>
        <w:spacing w:before="0" w:after="0" w:line="259" w:lineRule="auto"/>
        <w:jc w:val="left"/>
        <w:rPr>
          <w:b/>
          <w:i/>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Investuotojo Teritorijos vystymo planas</w:t>
      </w:r>
    </w:p>
    <w:p w:rsidR="001111A2" w:rsidRPr="00325119" w:rsidRDefault="001111A2" w:rsidP="001111A2">
      <w:pPr>
        <w:spacing w:before="0" w:after="160" w:line="259" w:lineRule="auto"/>
        <w:ind w:left="1080"/>
        <w:contextualSpacing/>
        <w:rPr>
          <w:b/>
          <w:i/>
          <w:sz w:val="16"/>
          <w:szCs w:val="16"/>
        </w:rPr>
      </w:pPr>
    </w:p>
    <w:tbl>
      <w:tblPr>
        <w:tblStyle w:val="TableGrid3"/>
        <w:tblW w:w="9810" w:type="dxa"/>
        <w:jc w:val="center"/>
        <w:tblLook w:val="04A0" w:firstRow="1" w:lastRow="0" w:firstColumn="1" w:lastColumn="0" w:noHBand="0" w:noVBand="1"/>
      </w:tblPr>
      <w:tblGrid>
        <w:gridCol w:w="500"/>
        <w:gridCol w:w="5377"/>
        <w:gridCol w:w="1817"/>
        <w:gridCol w:w="2116"/>
      </w:tblGrid>
      <w:tr w:rsidR="001111A2" w:rsidRPr="00325119" w:rsidTr="008B2FD8">
        <w:trPr>
          <w:trHeight w:val="252"/>
          <w:jc w:val="center"/>
        </w:trPr>
        <w:tc>
          <w:tcPr>
            <w:tcW w:w="325" w:type="dxa"/>
          </w:tcPr>
          <w:p w:rsidR="001111A2" w:rsidRPr="00325119" w:rsidRDefault="001111A2" w:rsidP="008B2FD8">
            <w:pPr>
              <w:spacing w:before="0" w:after="0" w:line="240" w:lineRule="auto"/>
              <w:jc w:val="center"/>
              <w:rPr>
                <w:b/>
                <w:sz w:val="20"/>
                <w:szCs w:val="20"/>
              </w:rPr>
            </w:pPr>
            <w:r w:rsidRPr="00325119">
              <w:rPr>
                <w:b/>
                <w:sz w:val="20"/>
                <w:szCs w:val="20"/>
              </w:rPr>
              <w:t>Nr.</w:t>
            </w:r>
          </w:p>
        </w:tc>
        <w:tc>
          <w:tcPr>
            <w:tcW w:w="5493" w:type="dxa"/>
          </w:tcPr>
          <w:p w:rsidR="001111A2" w:rsidRPr="00325119" w:rsidRDefault="001111A2" w:rsidP="008B2FD8">
            <w:pPr>
              <w:spacing w:before="0" w:after="0" w:line="240" w:lineRule="auto"/>
              <w:jc w:val="center"/>
              <w:rPr>
                <w:b/>
                <w:sz w:val="20"/>
                <w:szCs w:val="20"/>
              </w:rPr>
            </w:pPr>
            <w:r w:rsidRPr="00325119">
              <w:rPr>
                <w:b/>
                <w:sz w:val="20"/>
                <w:szCs w:val="20"/>
              </w:rPr>
              <w:t>Teritorijos vystymo etapas</w:t>
            </w:r>
          </w:p>
        </w:tc>
        <w:tc>
          <w:tcPr>
            <w:tcW w:w="1843" w:type="dxa"/>
          </w:tcPr>
          <w:p w:rsidR="001111A2" w:rsidRPr="00325119" w:rsidRDefault="001111A2" w:rsidP="008B2FD8">
            <w:pPr>
              <w:spacing w:before="0" w:after="0" w:line="240" w:lineRule="auto"/>
              <w:jc w:val="center"/>
              <w:rPr>
                <w:b/>
                <w:sz w:val="20"/>
                <w:szCs w:val="20"/>
              </w:rPr>
            </w:pPr>
            <w:r w:rsidRPr="00325119">
              <w:rPr>
                <w:b/>
                <w:sz w:val="20"/>
                <w:szCs w:val="20"/>
              </w:rPr>
              <w:t>Pradžia</w:t>
            </w:r>
          </w:p>
        </w:tc>
        <w:tc>
          <w:tcPr>
            <w:tcW w:w="2149" w:type="dxa"/>
          </w:tcPr>
          <w:p w:rsidR="001111A2" w:rsidRPr="00325119" w:rsidRDefault="001111A2" w:rsidP="008B2FD8">
            <w:pPr>
              <w:spacing w:before="0" w:after="0" w:line="240" w:lineRule="auto"/>
              <w:jc w:val="center"/>
              <w:rPr>
                <w:b/>
                <w:sz w:val="20"/>
                <w:szCs w:val="20"/>
              </w:rPr>
            </w:pPr>
            <w:r w:rsidRPr="00325119">
              <w:rPr>
                <w:b/>
                <w:sz w:val="20"/>
                <w:szCs w:val="20"/>
              </w:rPr>
              <w:t>Pabaiga</w:t>
            </w: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1.</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2.</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325" w:type="dxa"/>
          </w:tcPr>
          <w:p w:rsidR="001111A2" w:rsidRPr="00325119" w:rsidRDefault="001111A2" w:rsidP="008B2FD8">
            <w:pPr>
              <w:spacing w:before="0" w:after="0" w:line="240" w:lineRule="auto"/>
              <w:jc w:val="left"/>
              <w:rPr>
                <w:i/>
                <w:sz w:val="20"/>
                <w:szCs w:val="20"/>
              </w:rPr>
            </w:pPr>
            <w:r w:rsidRPr="00325119">
              <w:rPr>
                <w:i/>
                <w:sz w:val="20"/>
                <w:szCs w:val="20"/>
              </w:rPr>
              <w:t>3.</w:t>
            </w:r>
          </w:p>
        </w:tc>
        <w:tc>
          <w:tcPr>
            <w:tcW w:w="5493" w:type="dxa"/>
          </w:tcPr>
          <w:p w:rsidR="001111A2" w:rsidRPr="00325119" w:rsidRDefault="001111A2" w:rsidP="008B2FD8">
            <w:pPr>
              <w:spacing w:before="0" w:after="0" w:line="240" w:lineRule="auto"/>
              <w:jc w:val="left"/>
              <w:rPr>
                <w:sz w:val="20"/>
                <w:szCs w:val="20"/>
              </w:rPr>
            </w:pPr>
          </w:p>
        </w:tc>
        <w:tc>
          <w:tcPr>
            <w:tcW w:w="1843" w:type="dxa"/>
          </w:tcPr>
          <w:p w:rsidR="001111A2" w:rsidRPr="00325119" w:rsidRDefault="001111A2" w:rsidP="008B2FD8">
            <w:pPr>
              <w:spacing w:before="0" w:after="0" w:line="240" w:lineRule="auto"/>
              <w:jc w:val="left"/>
              <w:rPr>
                <w:sz w:val="20"/>
                <w:szCs w:val="20"/>
              </w:rPr>
            </w:pPr>
          </w:p>
        </w:tc>
        <w:tc>
          <w:tcPr>
            <w:tcW w:w="2149" w:type="dxa"/>
          </w:tcPr>
          <w:p w:rsidR="001111A2" w:rsidRPr="00325119" w:rsidRDefault="001111A2" w:rsidP="008B2FD8">
            <w:pPr>
              <w:spacing w:before="0" w:after="0" w:line="240" w:lineRule="auto"/>
              <w:jc w:val="left"/>
              <w:rPr>
                <w:sz w:val="20"/>
                <w:szCs w:val="20"/>
              </w:rPr>
            </w:pPr>
          </w:p>
        </w:tc>
      </w:tr>
      <w:tr w:rsidR="001111A2" w:rsidRPr="00325119" w:rsidTr="008B2FD8">
        <w:trPr>
          <w:trHeight w:val="252"/>
          <w:jc w:val="center"/>
        </w:trPr>
        <w:tc>
          <w:tcPr>
            <w:tcW w:w="5818" w:type="dxa"/>
            <w:gridSpan w:val="2"/>
          </w:tcPr>
          <w:p w:rsidR="001111A2" w:rsidRPr="00325119" w:rsidRDefault="001111A2" w:rsidP="008B2FD8">
            <w:pPr>
              <w:spacing w:before="0" w:after="0" w:line="240" w:lineRule="auto"/>
              <w:jc w:val="right"/>
              <w:rPr>
                <w:b/>
                <w:sz w:val="20"/>
                <w:szCs w:val="20"/>
              </w:rPr>
            </w:pPr>
            <w:r w:rsidRPr="00325119">
              <w:rPr>
                <w:b/>
                <w:sz w:val="20"/>
                <w:szCs w:val="20"/>
              </w:rPr>
              <w:t>Bendra investavimo trukmė (mėn.):</w:t>
            </w:r>
          </w:p>
        </w:tc>
        <w:tc>
          <w:tcPr>
            <w:tcW w:w="3992" w:type="dxa"/>
            <w:gridSpan w:val="2"/>
          </w:tcPr>
          <w:p w:rsidR="001111A2" w:rsidRPr="00325119" w:rsidRDefault="001111A2" w:rsidP="008B2FD8">
            <w:pPr>
              <w:spacing w:before="0" w:after="0" w:line="240" w:lineRule="auto"/>
              <w:jc w:val="left"/>
              <w:rPr>
                <w:sz w:val="20"/>
                <w:szCs w:val="20"/>
              </w:rPr>
            </w:pPr>
          </w:p>
        </w:tc>
      </w:tr>
    </w:tbl>
    <w:p w:rsidR="001111A2" w:rsidRPr="00325119" w:rsidRDefault="001111A2" w:rsidP="001111A2">
      <w:pPr>
        <w:spacing w:before="0" w:after="0" w:line="259" w:lineRule="auto"/>
        <w:jc w:val="left"/>
        <w:rPr>
          <w:b/>
          <w:szCs w:val="24"/>
        </w:rPr>
      </w:pP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t xml:space="preserve"> Biudžetas</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51"/>
        <w:gridCol w:w="4347"/>
        <w:gridCol w:w="1418"/>
        <w:gridCol w:w="1417"/>
        <w:gridCol w:w="1985"/>
      </w:tblGrid>
      <w:tr w:rsidR="001111A2" w:rsidRPr="00325119" w:rsidTr="008B2FD8">
        <w:trPr>
          <w:tblHeader/>
        </w:trPr>
        <w:tc>
          <w:tcPr>
            <w:tcW w:w="751"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Nr.</w:t>
            </w:r>
          </w:p>
        </w:tc>
        <w:tc>
          <w:tcPr>
            <w:tcW w:w="4347"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Išlaidų pavadinimas</w:t>
            </w:r>
          </w:p>
        </w:tc>
        <w:tc>
          <w:tcPr>
            <w:tcW w:w="1418"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Matavimo vnt.</w:t>
            </w:r>
          </w:p>
        </w:tc>
        <w:tc>
          <w:tcPr>
            <w:tcW w:w="1417"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Kiekybinė išraiška, vnt.</w:t>
            </w:r>
          </w:p>
        </w:tc>
        <w:tc>
          <w:tcPr>
            <w:tcW w:w="1985" w:type="dxa"/>
            <w:vAlign w:val="center"/>
          </w:tcPr>
          <w:p w:rsidR="001111A2" w:rsidRPr="00325119" w:rsidRDefault="001111A2" w:rsidP="008B2FD8">
            <w:pPr>
              <w:spacing w:before="0" w:after="0" w:line="240" w:lineRule="auto"/>
              <w:jc w:val="center"/>
              <w:rPr>
                <w:b/>
                <w:i/>
                <w:sz w:val="20"/>
                <w:szCs w:val="20"/>
              </w:rPr>
            </w:pPr>
            <w:r w:rsidRPr="00325119">
              <w:rPr>
                <w:b/>
                <w:i/>
                <w:sz w:val="20"/>
                <w:szCs w:val="20"/>
              </w:rPr>
              <w:t>Išlaidų suma (EUR)</w:t>
            </w: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1.</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Žemė</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2.</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Nekilnojamas turtas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3.</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Statyba, rekonstravimas, remontas ir kiti darbai</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b/>
                <w:i/>
                <w:sz w:val="20"/>
                <w:szCs w:val="20"/>
              </w:rPr>
            </w:pPr>
            <w:r w:rsidRPr="00325119">
              <w:rPr>
                <w:i/>
                <w:sz w:val="20"/>
                <w:szCs w:val="20"/>
              </w:rPr>
              <w:t>4.</w:t>
            </w:r>
          </w:p>
        </w:tc>
        <w:tc>
          <w:tcPr>
            <w:tcW w:w="4347" w:type="dxa"/>
          </w:tcPr>
          <w:p w:rsidR="001111A2" w:rsidRPr="00325119" w:rsidRDefault="001111A2" w:rsidP="008B2FD8">
            <w:pPr>
              <w:spacing w:before="0" w:after="0" w:line="240" w:lineRule="auto"/>
              <w:jc w:val="left"/>
              <w:rPr>
                <w:b/>
                <w:i/>
                <w:sz w:val="20"/>
                <w:szCs w:val="20"/>
              </w:rPr>
            </w:pPr>
            <w:r w:rsidRPr="00325119">
              <w:rPr>
                <w:i/>
                <w:sz w:val="20"/>
                <w:szCs w:val="20"/>
              </w:rPr>
              <w:t>Įranga, įrenginiai ir kitas turtas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5.</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Veiklų vykdymo išlaidos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6.</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Informavimas ir viešinimas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51" w:type="dxa"/>
          </w:tcPr>
          <w:p w:rsidR="001111A2" w:rsidRPr="00325119" w:rsidRDefault="001111A2" w:rsidP="008B2FD8">
            <w:pPr>
              <w:spacing w:before="0" w:after="0" w:line="240" w:lineRule="auto"/>
              <w:jc w:val="left"/>
              <w:rPr>
                <w:i/>
                <w:sz w:val="20"/>
                <w:szCs w:val="20"/>
              </w:rPr>
            </w:pPr>
            <w:r w:rsidRPr="00325119">
              <w:rPr>
                <w:i/>
                <w:sz w:val="20"/>
                <w:szCs w:val="20"/>
              </w:rPr>
              <w:t>7.</w:t>
            </w:r>
          </w:p>
        </w:tc>
        <w:tc>
          <w:tcPr>
            <w:tcW w:w="4347" w:type="dxa"/>
          </w:tcPr>
          <w:p w:rsidR="001111A2" w:rsidRPr="00325119" w:rsidRDefault="001111A2" w:rsidP="008B2FD8">
            <w:pPr>
              <w:spacing w:before="0" w:after="0" w:line="240" w:lineRule="auto"/>
              <w:jc w:val="left"/>
              <w:rPr>
                <w:i/>
                <w:sz w:val="20"/>
                <w:szCs w:val="20"/>
              </w:rPr>
            </w:pPr>
            <w:r w:rsidRPr="00325119">
              <w:rPr>
                <w:i/>
                <w:sz w:val="20"/>
                <w:szCs w:val="20"/>
              </w:rPr>
              <w:t>Netiesioginės išlaidos</w:t>
            </w:r>
          </w:p>
        </w:tc>
        <w:tc>
          <w:tcPr>
            <w:tcW w:w="1418" w:type="dxa"/>
          </w:tcPr>
          <w:p w:rsidR="001111A2" w:rsidRPr="00325119" w:rsidRDefault="001111A2" w:rsidP="008B2FD8">
            <w:pPr>
              <w:spacing w:before="0" w:after="0" w:line="240" w:lineRule="auto"/>
              <w:jc w:val="left"/>
              <w:rPr>
                <w:b/>
                <w:i/>
                <w:sz w:val="20"/>
                <w:szCs w:val="20"/>
              </w:rPr>
            </w:pPr>
          </w:p>
        </w:tc>
        <w:tc>
          <w:tcPr>
            <w:tcW w:w="1417" w:type="dxa"/>
          </w:tcPr>
          <w:p w:rsidR="001111A2" w:rsidRPr="00325119" w:rsidRDefault="001111A2" w:rsidP="008B2FD8">
            <w:pPr>
              <w:spacing w:before="0" w:after="0" w:line="240" w:lineRule="auto"/>
              <w:jc w:val="left"/>
              <w:rPr>
                <w:b/>
                <w:i/>
                <w:sz w:val="20"/>
                <w:szCs w:val="20"/>
              </w:rPr>
            </w:pPr>
          </w:p>
        </w:tc>
        <w:tc>
          <w:tcPr>
            <w:tcW w:w="1985" w:type="dxa"/>
          </w:tcPr>
          <w:p w:rsidR="001111A2" w:rsidRPr="00325119" w:rsidRDefault="001111A2" w:rsidP="008B2FD8">
            <w:pPr>
              <w:spacing w:before="0" w:after="0" w:line="240" w:lineRule="auto"/>
              <w:jc w:val="left"/>
              <w:rPr>
                <w:b/>
                <w:i/>
                <w:sz w:val="20"/>
                <w:szCs w:val="20"/>
              </w:rPr>
            </w:pPr>
          </w:p>
        </w:tc>
      </w:tr>
      <w:tr w:rsidR="001111A2" w:rsidRPr="00325119" w:rsidTr="008B2FD8">
        <w:tc>
          <w:tcPr>
            <w:tcW w:w="7933" w:type="dxa"/>
            <w:gridSpan w:val="4"/>
          </w:tcPr>
          <w:p w:rsidR="001111A2" w:rsidRPr="00325119" w:rsidRDefault="001111A2" w:rsidP="008B2FD8">
            <w:pPr>
              <w:spacing w:before="0" w:after="0" w:line="240" w:lineRule="auto"/>
              <w:jc w:val="right"/>
              <w:rPr>
                <w:b/>
                <w:i/>
                <w:sz w:val="20"/>
                <w:szCs w:val="20"/>
              </w:rPr>
            </w:pPr>
            <w:r w:rsidRPr="00325119">
              <w:rPr>
                <w:b/>
                <w:sz w:val="20"/>
                <w:szCs w:val="20"/>
              </w:rPr>
              <w:t>Iš viso:</w:t>
            </w:r>
          </w:p>
        </w:tc>
        <w:tc>
          <w:tcPr>
            <w:tcW w:w="1985" w:type="dxa"/>
          </w:tcPr>
          <w:p w:rsidR="001111A2" w:rsidRPr="00325119" w:rsidRDefault="001111A2" w:rsidP="008B2FD8">
            <w:pPr>
              <w:spacing w:before="0" w:after="0" w:line="240" w:lineRule="auto"/>
              <w:jc w:val="left"/>
              <w:rPr>
                <w:b/>
                <w:i/>
                <w:sz w:val="20"/>
                <w:szCs w:val="20"/>
              </w:rPr>
            </w:pPr>
          </w:p>
        </w:tc>
      </w:tr>
    </w:tbl>
    <w:p w:rsidR="001111A2" w:rsidRPr="00325119" w:rsidRDefault="001111A2" w:rsidP="001111A2">
      <w:pPr>
        <w:spacing w:before="0" w:after="0" w:line="259" w:lineRule="auto"/>
        <w:jc w:val="left"/>
        <w:rPr>
          <w:b/>
          <w:i/>
          <w:szCs w:val="24"/>
        </w:rPr>
      </w:pPr>
    </w:p>
    <w:p w:rsidR="00FE3CAE" w:rsidRDefault="00FE3CAE">
      <w:pPr>
        <w:spacing w:before="0" w:after="160" w:line="259" w:lineRule="auto"/>
        <w:jc w:val="left"/>
        <w:rPr>
          <w:b/>
          <w:i/>
          <w:szCs w:val="24"/>
        </w:rPr>
      </w:pPr>
      <w:r>
        <w:rPr>
          <w:b/>
          <w:i/>
          <w:szCs w:val="24"/>
        </w:rPr>
        <w:br w:type="page"/>
      </w:r>
    </w:p>
    <w:p w:rsidR="001111A2" w:rsidRPr="00325119" w:rsidRDefault="001111A2" w:rsidP="001111A2">
      <w:pPr>
        <w:numPr>
          <w:ilvl w:val="1"/>
          <w:numId w:val="2"/>
        </w:numPr>
        <w:spacing w:before="0" w:after="160" w:line="259" w:lineRule="auto"/>
        <w:contextualSpacing/>
        <w:jc w:val="center"/>
        <w:rPr>
          <w:b/>
          <w:i/>
          <w:szCs w:val="24"/>
        </w:rPr>
      </w:pPr>
      <w:r w:rsidRPr="00325119">
        <w:rPr>
          <w:b/>
          <w:i/>
          <w:szCs w:val="24"/>
        </w:rPr>
        <w:lastRenderedPageBreak/>
        <w:t xml:space="preserve"> Išlaidų finansavimo šaltiniai</w:t>
      </w:r>
    </w:p>
    <w:p w:rsidR="001111A2" w:rsidRPr="00325119" w:rsidRDefault="001111A2" w:rsidP="001111A2">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933"/>
        <w:gridCol w:w="1985"/>
      </w:tblGrid>
      <w:tr w:rsidR="001111A2" w:rsidRPr="00325119" w:rsidTr="008B2FD8">
        <w:tc>
          <w:tcPr>
            <w:tcW w:w="7933" w:type="dxa"/>
          </w:tcPr>
          <w:p w:rsidR="001111A2" w:rsidRPr="00325119" w:rsidRDefault="001111A2" w:rsidP="008B2FD8">
            <w:pPr>
              <w:spacing w:before="0" w:after="0" w:line="240" w:lineRule="auto"/>
              <w:jc w:val="center"/>
              <w:rPr>
                <w:b/>
                <w:i/>
                <w:sz w:val="22"/>
              </w:rPr>
            </w:pPr>
            <w:r w:rsidRPr="00325119">
              <w:rPr>
                <w:b/>
                <w:sz w:val="20"/>
              </w:rPr>
              <w:t>Finansavimo šaltinio pavadinimas</w:t>
            </w:r>
          </w:p>
        </w:tc>
        <w:tc>
          <w:tcPr>
            <w:tcW w:w="1985" w:type="dxa"/>
          </w:tcPr>
          <w:p w:rsidR="001111A2" w:rsidRPr="00325119" w:rsidRDefault="001111A2" w:rsidP="008B2FD8">
            <w:pPr>
              <w:spacing w:before="0" w:after="0" w:line="240" w:lineRule="auto"/>
              <w:jc w:val="center"/>
              <w:rPr>
                <w:b/>
                <w:sz w:val="22"/>
              </w:rPr>
            </w:pPr>
            <w:r w:rsidRPr="00325119">
              <w:rPr>
                <w:b/>
                <w:sz w:val="20"/>
              </w:rPr>
              <w:t>Suma (EUR)</w:t>
            </w: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Investuotojo nuosavos lėšos (pagrindimas pateikiamas Priede Nr. 3)</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Banko paskola (pagrindimas pateikiamas Priede Nr. 3)</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Kita (įrašyti)</w:t>
            </w:r>
          </w:p>
        </w:tc>
        <w:tc>
          <w:tcPr>
            <w:tcW w:w="1985" w:type="dxa"/>
          </w:tcPr>
          <w:p w:rsidR="001111A2" w:rsidRPr="00325119" w:rsidRDefault="001111A2" w:rsidP="008B2FD8">
            <w:pPr>
              <w:spacing w:before="0" w:after="0" w:line="240" w:lineRule="auto"/>
              <w:jc w:val="left"/>
              <w:rPr>
                <w:sz w:val="20"/>
              </w:rPr>
            </w:pPr>
          </w:p>
        </w:tc>
      </w:tr>
      <w:tr w:rsidR="001111A2" w:rsidRPr="00325119" w:rsidTr="008B2FD8">
        <w:tc>
          <w:tcPr>
            <w:tcW w:w="7933" w:type="dxa"/>
          </w:tcPr>
          <w:p w:rsidR="001111A2" w:rsidRPr="00325119" w:rsidRDefault="001111A2" w:rsidP="008B2FD8">
            <w:pPr>
              <w:spacing w:before="0" w:after="0" w:line="240" w:lineRule="auto"/>
              <w:jc w:val="left"/>
              <w:rPr>
                <w:i/>
                <w:sz w:val="20"/>
              </w:rPr>
            </w:pPr>
            <w:r w:rsidRPr="00325119">
              <w:rPr>
                <w:i/>
                <w:sz w:val="20"/>
              </w:rPr>
              <w:t>Iš viso:</w:t>
            </w:r>
          </w:p>
        </w:tc>
        <w:tc>
          <w:tcPr>
            <w:tcW w:w="1985" w:type="dxa"/>
          </w:tcPr>
          <w:p w:rsidR="001111A2" w:rsidRPr="00325119" w:rsidRDefault="001111A2" w:rsidP="008B2FD8">
            <w:pPr>
              <w:spacing w:before="0" w:after="0" w:line="240" w:lineRule="auto"/>
              <w:jc w:val="left"/>
              <w:rPr>
                <w:sz w:val="20"/>
              </w:rPr>
            </w:pPr>
          </w:p>
        </w:tc>
      </w:tr>
    </w:tbl>
    <w:p w:rsidR="001111A2" w:rsidRPr="00A14E04" w:rsidRDefault="001111A2" w:rsidP="001111A2">
      <w:pPr>
        <w:spacing w:before="0" w:after="0" w:line="259" w:lineRule="auto"/>
        <w:jc w:val="left"/>
        <w:rPr>
          <w:b/>
          <w:i/>
          <w:sz w:val="20"/>
          <w:szCs w:val="20"/>
        </w:rPr>
      </w:pPr>
    </w:p>
    <w:p w:rsidR="001111A2" w:rsidRDefault="001111A2" w:rsidP="001111A2">
      <w:pPr>
        <w:spacing w:before="0" w:after="160" w:line="259" w:lineRule="auto"/>
        <w:ind w:right="-206"/>
        <w:jc w:val="center"/>
        <w:rPr>
          <w:b/>
          <w:szCs w:val="24"/>
        </w:rPr>
      </w:pPr>
      <w:r w:rsidRPr="009C202C">
        <w:rPr>
          <w:b/>
          <w:szCs w:val="24"/>
        </w:rPr>
        <w:t xml:space="preserve">5. </w:t>
      </w:r>
      <w:r>
        <w:rPr>
          <w:b/>
          <w:szCs w:val="24"/>
        </w:rPr>
        <w:t>Konfidencialios informacijos sąrašas</w:t>
      </w:r>
    </w:p>
    <w:tbl>
      <w:tblPr>
        <w:tblStyle w:val="TableGrid3"/>
        <w:tblW w:w="9918" w:type="dxa"/>
        <w:tblLook w:val="04A0" w:firstRow="1" w:lastRow="0" w:firstColumn="1" w:lastColumn="0" w:noHBand="0" w:noVBand="1"/>
      </w:tblPr>
      <w:tblGrid>
        <w:gridCol w:w="704"/>
        <w:gridCol w:w="9214"/>
      </w:tblGrid>
      <w:tr w:rsidR="001111A2" w:rsidRPr="00325119" w:rsidTr="008B2FD8">
        <w:tc>
          <w:tcPr>
            <w:tcW w:w="704" w:type="dxa"/>
          </w:tcPr>
          <w:p w:rsidR="001111A2" w:rsidRPr="00325119" w:rsidRDefault="001111A2" w:rsidP="008B2FD8">
            <w:pPr>
              <w:spacing w:before="0" w:after="0" w:line="240" w:lineRule="auto"/>
              <w:jc w:val="center"/>
              <w:rPr>
                <w:b/>
                <w:i/>
                <w:sz w:val="22"/>
              </w:rPr>
            </w:pPr>
            <w:r>
              <w:rPr>
                <w:b/>
                <w:i/>
                <w:sz w:val="22"/>
              </w:rPr>
              <w:t>Nr.</w:t>
            </w:r>
          </w:p>
        </w:tc>
        <w:tc>
          <w:tcPr>
            <w:tcW w:w="9214" w:type="dxa"/>
          </w:tcPr>
          <w:p w:rsidR="001111A2" w:rsidRPr="00325119" w:rsidRDefault="001111A2" w:rsidP="008B2FD8">
            <w:pPr>
              <w:spacing w:before="0" w:after="0" w:line="240" w:lineRule="auto"/>
              <w:jc w:val="center"/>
              <w:rPr>
                <w:b/>
                <w:sz w:val="22"/>
              </w:rPr>
            </w:pPr>
            <w:r w:rsidRPr="00E252B6">
              <w:rPr>
                <w:b/>
                <w:sz w:val="22"/>
              </w:rPr>
              <w:t>Dokumentų (ar jų dalių) pavadinimai</w:t>
            </w: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1.</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2.</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3.</w:t>
            </w:r>
          </w:p>
        </w:tc>
        <w:tc>
          <w:tcPr>
            <w:tcW w:w="9214" w:type="dxa"/>
          </w:tcPr>
          <w:p w:rsidR="001111A2" w:rsidRPr="00325119" w:rsidRDefault="001111A2" w:rsidP="008B2FD8">
            <w:pPr>
              <w:spacing w:before="0" w:after="0" w:line="240" w:lineRule="auto"/>
              <w:jc w:val="left"/>
              <w:rPr>
                <w:sz w:val="20"/>
              </w:rPr>
            </w:pPr>
          </w:p>
        </w:tc>
      </w:tr>
      <w:tr w:rsidR="001111A2" w:rsidRPr="00325119" w:rsidTr="008B2FD8">
        <w:tc>
          <w:tcPr>
            <w:tcW w:w="704" w:type="dxa"/>
          </w:tcPr>
          <w:p w:rsidR="001111A2" w:rsidRPr="00325119" w:rsidRDefault="001111A2" w:rsidP="008B2FD8">
            <w:pPr>
              <w:spacing w:before="0" w:after="0" w:line="240" w:lineRule="auto"/>
              <w:jc w:val="left"/>
              <w:rPr>
                <w:i/>
                <w:sz w:val="20"/>
              </w:rPr>
            </w:pPr>
            <w:r>
              <w:rPr>
                <w:i/>
                <w:sz w:val="20"/>
              </w:rPr>
              <w:t>4.</w:t>
            </w:r>
          </w:p>
        </w:tc>
        <w:tc>
          <w:tcPr>
            <w:tcW w:w="9214" w:type="dxa"/>
          </w:tcPr>
          <w:p w:rsidR="001111A2" w:rsidRPr="00325119" w:rsidRDefault="001111A2" w:rsidP="008B2FD8">
            <w:pPr>
              <w:spacing w:before="0" w:after="0" w:line="240" w:lineRule="auto"/>
              <w:jc w:val="left"/>
              <w:rPr>
                <w:sz w:val="20"/>
              </w:rPr>
            </w:pPr>
          </w:p>
        </w:tc>
      </w:tr>
    </w:tbl>
    <w:p w:rsidR="001111A2" w:rsidRPr="00E252B6" w:rsidRDefault="001111A2" w:rsidP="001111A2">
      <w:pPr>
        <w:spacing w:before="0" w:after="160" w:line="259" w:lineRule="auto"/>
        <w:ind w:right="-206"/>
        <w:rPr>
          <w:b/>
          <w:sz w:val="20"/>
          <w:szCs w:val="20"/>
        </w:rPr>
      </w:pPr>
      <w:r w:rsidRPr="00E252B6">
        <w:rPr>
          <w:rFonts w:eastAsia="Times New Roman"/>
          <w:b/>
          <w:sz w:val="20"/>
          <w:szCs w:val="20"/>
        </w:rPr>
        <w:t>Pastaba</w:t>
      </w:r>
      <w:r w:rsidRPr="00E252B6">
        <w:rPr>
          <w:rFonts w:eastAsia="Times New Roman"/>
          <w:sz w:val="20"/>
          <w:szCs w:val="20"/>
        </w:rPr>
        <w:t xml:space="preserve">. Jei </w:t>
      </w:r>
      <w:r>
        <w:rPr>
          <w:rFonts w:eastAsia="Times New Roman"/>
          <w:sz w:val="20"/>
          <w:szCs w:val="20"/>
        </w:rPr>
        <w:t>Pareiškėjas (Investuotojas)</w:t>
      </w:r>
      <w:r w:rsidRPr="00E252B6">
        <w:rPr>
          <w:rFonts w:eastAsia="Times New Roman"/>
          <w:sz w:val="20"/>
          <w:szCs w:val="20"/>
        </w:rPr>
        <w:t xml:space="preserve"> šios lentelės neužpildo ir (ar) failo (bylos) pavadinime nenurodo „konfidencialu“, </w:t>
      </w:r>
      <w:r>
        <w:rPr>
          <w:rFonts w:eastAsia="Times New Roman"/>
          <w:sz w:val="20"/>
          <w:szCs w:val="20"/>
        </w:rPr>
        <w:t>paraiškos vertinimo metu bus</w:t>
      </w:r>
      <w:r w:rsidRPr="00E252B6">
        <w:rPr>
          <w:rFonts w:eastAsia="Times New Roman"/>
          <w:sz w:val="20"/>
          <w:szCs w:val="20"/>
        </w:rPr>
        <w:t xml:space="preserve"> laiko</w:t>
      </w:r>
      <w:r>
        <w:rPr>
          <w:rFonts w:eastAsia="Times New Roman"/>
          <w:sz w:val="20"/>
          <w:szCs w:val="20"/>
        </w:rPr>
        <w:t>ma</w:t>
      </w:r>
      <w:r w:rsidRPr="00E252B6">
        <w:rPr>
          <w:rFonts w:eastAsia="Times New Roman"/>
          <w:sz w:val="20"/>
          <w:szCs w:val="20"/>
        </w:rPr>
        <w:t>, kad jo pateikt</w:t>
      </w:r>
      <w:r>
        <w:rPr>
          <w:rFonts w:eastAsia="Times New Roman"/>
          <w:sz w:val="20"/>
          <w:szCs w:val="20"/>
        </w:rPr>
        <w:t xml:space="preserve">oje paraiškoje </w:t>
      </w:r>
      <w:r w:rsidRPr="00E252B6">
        <w:rPr>
          <w:rFonts w:eastAsia="Times New Roman"/>
          <w:sz w:val="20"/>
          <w:szCs w:val="20"/>
        </w:rPr>
        <w:t>nėra konfidencialios informacijos.</w:t>
      </w:r>
    </w:p>
    <w:p w:rsidR="001111A2" w:rsidRPr="009C202C" w:rsidRDefault="001111A2" w:rsidP="001111A2">
      <w:pPr>
        <w:spacing w:before="0" w:after="160" w:line="259" w:lineRule="auto"/>
        <w:ind w:right="-206"/>
        <w:jc w:val="center"/>
        <w:rPr>
          <w:szCs w:val="24"/>
        </w:rPr>
      </w:pPr>
      <w:r>
        <w:rPr>
          <w:b/>
          <w:szCs w:val="24"/>
        </w:rPr>
        <w:t xml:space="preserve">6. </w:t>
      </w:r>
      <w:r w:rsidRPr="009C202C">
        <w:rPr>
          <w:b/>
          <w:szCs w:val="24"/>
        </w:rPr>
        <w:t xml:space="preserve">Pridedami dokumentai </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 xml:space="preserve">Priedas Nr. 1: Dokumentai patvirtinantys, kad pareiškėjui nėra apribojimų vykdyti ir (arba) plėsti savo veiklą </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2: Įmonės finansinės atskaitomybės dokumentai</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3: Finansavimo šaltinius pagrindžiantys dokumentai</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4: Verslo plano aprašymas, atitinkantis minimalius verslo planui keliamus reikalavimus, aprašytus ES finansavimo aprašų dokumentuose.</w:t>
      </w:r>
    </w:p>
    <w:p w:rsidR="001111A2" w:rsidRPr="009C202C"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5: Planuojamo įkurti klasterio narių pasirašytas Ketinimų protokolas ir (arba Jungtinės veiklos sutartis dėl klasterio, atitinkančio klasterio apibrėžimą pagal galiojančius teisės aktus, įkūrimo ir (arba) veiklos pradžios Teritorijoje;</w:t>
      </w:r>
    </w:p>
    <w:p w:rsidR="001111A2" w:rsidRPr="00D06B39" w:rsidRDefault="001111A2" w:rsidP="001111A2">
      <w:pPr>
        <w:numPr>
          <w:ilvl w:val="0"/>
          <w:numId w:val="1"/>
        </w:numPr>
        <w:spacing w:before="0" w:after="0" w:line="240" w:lineRule="auto"/>
        <w:ind w:left="567" w:right="-206" w:hanging="283"/>
        <w:contextualSpacing/>
        <w:rPr>
          <w:sz w:val="20"/>
          <w:szCs w:val="20"/>
        </w:rPr>
      </w:pPr>
      <w:r w:rsidRPr="009C202C">
        <w:rPr>
          <w:sz w:val="20"/>
          <w:szCs w:val="20"/>
        </w:rPr>
        <w:t>Priedas Nr. 6: Dokumentai, patvirtinantys per paskutinius 2 metus teiktų technologinių ir (arba) viešų paslaugų apimtis (EUR).</w:t>
      </w:r>
    </w:p>
    <w:p w:rsidR="001111A2" w:rsidRPr="009C202C" w:rsidRDefault="001111A2" w:rsidP="001111A2">
      <w:pPr>
        <w:spacing w:before="0" w:after="160" w:line="259" w:lineRule="auto"/>
        <w:ind w:right="-64"/>
        <w:rPr>
          <w:sz w:val="20"/>
          <w:szCs w:val="20"/>
        </w:rPr>
      </w:pPr>
      <w:r w:rsidRPr="009C202C">
        <w:rPr>
          <w:b/>
          <w:sz w:val="20"/>
          <w:szCs w:val="20"/>
        </w:rPr>
        <w:t>Pastaba:</w:t>
      </w:r>
      <w:r w:rsidRPr="009C202C">
        <w:rPr>
          <w:sz w:val="20"/>
          <w:szCs w:val="20"/>
        </w:rPr>
        <w:t xml:space="preserve"> Priedas Nr. 5 pildomas, jei paraiška teikiama nuo klasterio koordinatoriaus, Priedas Nr. 6 – jeigu paraiška teikiama technologinių paslaugų ir viešų paslaugų teikimui ir vystymui teritorijoje.</w:t>
      </w:r>
    </w:p>
    <w:p w:rsidR="001111A2" w:rsidRPr="009C202C" w:rsidRDefault="001111A2" w:rsidP="001111A2">
      <w:pPr>
        <w:spacing w:before="0" w:after="160" w:line="259" w:lineRule="auto"/>
        <w:ind w:left="720"/>
        <w:contextualSpacing/>
        <w:jc w:val="left"/>
        <w:rPr>
          <w:sz w:val="20"/>
          <w:szCs w:val="20"/>
        </w:rPr>
      </w:pPr>
    </w:p>
    <w:tbl>
      <w:tblPr>
        <w:tblW w:w="8869" w:type="dxa"/>
        <w:jc w:val="center"/>
        <w:tblLook w:val="01E0" w:firstRow="1" w:lastRow="1" w:firstColumn="1" w:lastColumn="1" w:noHBand="0" w:noVBand="0"/>
      </w:tblPr>
      <w:tblGrid>
        <w:gridCol w:w="4855"/>
        <w:gridCol w:w="1047"/>
        <w:gridCol w:w="2967"/>
      </w:tblGrid>
      <w:tr w:rsidR="001111A2" w:rsidRPr="009C202C" w:rsidTr="008B2FD8">
        <w:trPr>
          <w:jc w:val="center"/>
        </w:trPr>
        <w:tc>
          <w:tcPr>
            <w:tcW w:w="4855" w:type="dxa"/>
          </w:tcPr>
          <w:p w:rsidR="001111A2" w:rsidRPr="009C202C" w:rsidRDefault="001111A2" w:rsidP="008B2FD8">
            <w:pPr>
              <w:tabs>
                <w:tab w:val="left" w:pos="5245"/>
              </w:tabs>
              <w:spacing w:before="0" w:after="160" w:line="259" w:lineRule="auto"/>
              <w:jc w:val="center"/>
              <w:rPr>
                <w:sz w:val="20"/>
                <w:szCs w:val="20"/>
              </w:rPr>
            </w:pPr>
            <w:r w:rsidRPr="009C202C">
              <w:rPr>
                <w:sz w:val="20"/>
                <w:szCs w:val="20"/>
              </w:rPr>
              <w:t>_________________</w:t>
            </w:r>
          </w:p>
          <w:p w:rsidR="001111A2" w:rsidRPr="009C202C" w:rsidRDefault="001111A2" w:rsidP="008B2FD8">
            <w:pPr>
              <w:tabs>
                <w:tab w:val="left" w:pos="5245"/>
              </w:tabs>
              <w:spacing w:before="0" w:after="160" w:line="259" w:lineRule="auto"/>
              <w:jc w:val="center"/>
              <w:rPr>
                <w:sz w:val="20"/>
                <w:szCs w:val="20"/>
              </w:rPr>
            </w:pPr>
            <w:r w:rsidRPr="009C202C">
              <w:rPr>
                <w:sz w:val="20"/>
                <w:szCs w:val="20"/>
              </w:rPr>
              <w:t>(vardas, pavardė)</w:t>
            </w:r>
          </w:p>
        </w:tc>
        <w:tc>
          <w:tcPr>
            <w:tcW w:w="1047" w:type="dxa"/>
          </w:tcPr>
          <w:p w:rsidR="001111A2" w:rsidRPr="009C202C" w:rsidRDefault="001111A2" w:rsidP="008B2FD8">
            <w:pPr>
              <w:tabs>
                <w:tab w:val="left" w:pos="5245"/>
              </w:tabs>
              <w:spacing w:before="0" w:after="160" w:line="259" w:lineRule="auto"/>
              <w:jc w:val="left"/>
              <w:rPr>
                <w:sz w:val="20"/>
                <w:szCs w:val="20"/>
              </w:rPr>
            </w:pPr>
          </w:p>
        </w:tc>
        <w:tc>
          <w:tcPr>
            <w:tcW w:w="2967" w:type="dxa"/>
          </w:tcPr>
          <w:p w:rsidR="001111A2" w:rsidRPr="009C202C" w:rsidRDefault="001111A2" w:rsidP="008B2FD8">
            <w:pPr>
              <w:tabs>
                <w:tab w:val="left" w:pos="5245"/>
              </w:tabs>
              <w:spacing w:before="0" w:after="160" w:line="259" w:lineRule="auto"/>
              <w:jc w:val="center"/>
              <w:rPr>
                <w:sz w:val="20"/>
                <w:szCs w:val="20"/>
              </w:rPr>
            </w:pPr>
            <w:r w:rsidRPr="009C202C">
              <w:rPr>
                <w:sz w:val="20"/>
                <w:szCs w:val="20"/>
              </w:rPr>
              <w:t>_______________</w:t>
            </w:r>
          </w:p>
          <w:p w:rsidR="001111A2" w:rsidRPr="009C202C" w:rsidRDefault="001111A2" w:rsidP="008B2FD8">
            <w:pPr>
              <w:tabs>
                <w:tab w:val="left" w:pos="5245"/>
              </w:tabs>
              <w:spacing w:before="0" w:after="160" w:line="259" w:lineRule="auto"/>
              <w:jc w:val="center"/>
              <w:rPr>
                <w:sz w:val="20"/>
                <w:szCs w:val="20"/>
              </w:rPr>
            </w:pPr>
            <w:r w:rsidRPr="009C202C">
              <w:rPr>
                <w:sz w:val="20"/>
                <w:szCs w:val="20"/>
              </w:rPr>
              <w:t>(parašas)</w:t>
            </w:r>
          </w:p>
        </w:tc>
      </w:tr>
    </w:tbl>
    <w:p w:rsidR="006E65C2" w:rsidRDefault="006E65C2"/>
    <w:sectPr w:rsidR="006E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65F"/>
    <w:multiLevelType w:val="multilevel"/>
    <w:tmpl w:val="266A3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0704CC8"/>
    <w:multiLevelType w:val="hybridMultilevel"/>
    <w:tmpl w:val="D148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C0"/>
    <w:rsid w:val="001111A2"/>
    <w:rsid w:val="00207FD9"/>
    <w:rsid w:val="006E65C2"/>
    <w:rsid w:val="00953AC0"/>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4C66-061E-4EE0-8F6B-721A4FA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A2"/>
    <w:pPr>
      <w:spacing w:before="120" w:after="120" w:line="276" w:lineRule="auto"/>
      <w:jc w:val="both"/>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99"/>
    <w:rsid w:val="001111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1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A2"/>
    <w:rPr>
      <w:rFonts w:ascii="Segoe UI" w:eastAsia="Calibri" w:hAnsi="Segoe UI" w:cs="Segoe UI"/>
      <w:sz w:val="18"/>
      <w:szCs w:val="18"/>
      <w:lang w:val="lt-LT"/>
    </w:rPr>
  </w:style>
  <w:style w:type="paragraph" w:customStyle="1" w:styleId="tekstas">
    <w:name w:val="_tekstas"/>
    <w:basedOn w:val="BodyText"/>
    <w:qFormat/>
    <w:rsid w:val="001111A2"/>
    <w:pPr>
      <w:spacing w:before="0" w:line="240" w:lineRule="auto"/>
    </w:pPr>
    <w:rPr>
      <w:rFonts w:eastAsia="Times New Roman"/>
      <w:sz w:val="22"/>
      <w:szCs w:val="24"/>
    </w:rPr>
  </w:style>
  <w:style w:type="paragraph" w:styleId="BodyText">
    <w:name w:val="Body Text"/>
    <w:basedOn w:val="Normal"/>
    <w:link w:val="BodyTextChar"/>
    <w:uiPriority w:val="99"/>
    <w:semiHidden/>
    <w:unhideWhenUsed/>
    <w:rsid w:val="001111A2"/>
  </w:style>
  <w:style w:type="character" w:customStyle="1" w:styleId="BodyTextChar">
    <w:name w:val="Body Text Char"/>
    <w:basedOn w:val="DefaultParagraphFont"/>
    <w:link w:val="BodyText"/>
    <w:uiPriority w:val="99"/>
    <w:semiHidden/>
    <w:rsid w:val="001111A2"/>
    <w:rPr>
      <w:rFonts w:ascii="Times New Roman" w:eastAsia="Calibri"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Valeišaitė</dc:creator>
  <cp:keywords/>
  <dc:description/>
  <cp:lastModifiedBy>Monika Valeišaitė</cp:lastModifiedBy>
  <cp:revision>4</cp:revision>
  <dcterms:created xsi:type="dcterms:W3CDTF">2019-12-08T17:37:00Z</dcterms:created>
  <dcterms:modified xsi:type="dcterms:W3CDTF">2019-12-09T18:02:00Z</dcterms:modified>
</cp:coreProperties>
</file>